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396" w:rsidRDefault="00291396" w:rsidP="00291396">
      <w:pPr>
        <w:rPr>
          <w:bCs/>
          <w:sz w:val="28"/>
          <w:szCs w:val="28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</w:t>
      </w: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0"/>
          <w:szCs w:val="20"/>
        </w:rPr>
        <w:t xml:space="preserve">                                                        </w:t>
      </w:r>
      <w:bookmarkStart w:id="0" w:name="_GoBack"/>
      <w:bookmarkEnd w:id="0"/>
      <w:r>
        <w:rPr>
          <w:b/>
          <w:bCs/>
          <w:sz w:val="20"/>
          <w:szCs w:val="20"/>
        </w:rPr>
        <w:t xml:space="preserve">                                    </w:t>
      </w:r>
    </w:p>
    <w:p w:rsidR="00291396" w:rsidRDefault="00291396" w:rsidP="00291396">
      <w:pPr>
        <w:pStyle w:val="1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БУЧАНСЬКА     МІСЬКА      РАДА</w:t>
      </w:r>
    </w:p>
    <w:p w:rsidR="00291396" w:rsidRDefault="00291396" w:rsidP="00291396">
      <w:pPr>
        <w:pStyle w:val="2"/>
        <w:pBdr>
          <w:bottom w:val="single" w:sz="8" w:space="1" w:color="000000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291396" w:rsidRDefault="00291396" w:rsidP="00291396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1396" w:rsidRDefault="00291396" w:rsidP="00291396">
      <w:pPr>
        <w:jc w:val="center"/>
        <w:rPr>
          <w:b/>
        </w:rPr>
      </w:pPr>
      <w:r>
        <w:rPr>
          <w:b/>
          <w:sz w:val="28"/>
          <w:szCs w:val="28"/>
        </w:rPr>
        <w:t>Р  І  Ш  Е  Н  Н  Я</w:t>
      </w:r>
    </w:p>
    <w:p w:rsidR="00291396" w:rsidRDefault="00291396" w:rsidP="00291396">
      <w:pPr>
        <w:rPr>
          <w:b/>
          <w:u w:val="single"/>
        </w:rPr>
      </w:pPr>
      <w:r>
        <w:rPr>
          <w:b/>
          <w:bCs/>
          <w:u w:val="single"/>
        </w:rPr>
        <w:t>« 16_»  _квітня   _ 2019 року</w:t>
      </w:r>
      <w:r>
        <w:rPr>
          <w:b/>
        </w:rPr>
        <w:t xml:space="preserve">                                                                                    № </w:t>
      </w:r>
      <w:r>
        <w:rPr>
          <w:b/>
          <w:u w:val="single"/>
        </w:rPr>
        <w:t>207/2</w:t>
      </w:r>
    </w:p>
    <w:p w:rsidR="00291396" w:rsidRDefault="00291396" w:rsidP="00291396">
      <w:pPr>
        <w:ind w:left="1440"/>
        <w:rPr>
          <w:b/>
        </w:rPr>
      </w:pPr>
    </w:p>
    <w:p w:rsidR="00291396" w:rsidRDefault="00291396" w:rsidP="00291396">
      <w:pPr>
        <w:tabs>
          <w:tab w:val="left" w:pos="4111"/>
          <w:tab w:val="left" w:pos="4678"/>
          <w:tab w:val="left" w:pos="4820"/>
        </w:tabs>
        <w:ind w:right="4138"/>
        <w:jc w:val="both"/>
        <w:rPr>
          <w:b/>
          <w:bCs/>
        </w:rPr>
      </w:pPr>
      <w:r>
        <w:rPr>
          <w:b/>
          <w:bCs/>
        </w:rPr>
        <w:t>Про затвердження кошторисної частини проектної документації по робочому проекту «Капітальний ремонт проїзду між вул. Склозаводська та пров. Яблунський в м. Буча Київської області»</w:t>
      </w:r>
    </w:p>
    <w:p w:rsidR="00291396" w:rsidRDefault="00291396" w:rsidP="00291396">
      <w:pPr>
        <w:tabs>
          <w:tab w:val="left" w:pos="4111"/>
          <w:tab w:val="left" w:pos="4678"/>
          <w:tab w:val="left" w:pos="4820"/>
        </w:tabs>
        <w:ind w:right="4138"/>
        <w:jc w:val="both"/>
        <w:rPr>
          <w:b/>
          <w:sz w:val="18"/>
          <w:szCs w:val="18"/>
        </w:rPr>
      </w:pPr>
    </w:p>
    <w:p w:rsidR="00291396" w:rsidRDefault="00291396" w:rsidP="00291396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Розглянувши кошторисну частину проектної документації по робочому проекту «Капітальний ремонт проїзду між вул. Склозаводська та пров. Яблунський в м. Буча Київської області», розроблену генеральним проектувальником ТОВ «ДІМПРОДЖЕКТ», експертний звіт № 0296-19Е від 18.03.2019 р. виданий ТОВ «Науково-виробниче підприємство «Міжрегіональна будівельна експертиза», враховуючи незадовільний технічний стан дорожнього покриття в проїзді між вулицею Склозаводська і провулком Яблунський, з метою належного утримання вулично-дорожньої мережі міста Буча,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291396" w:rsidRDefault="00291396" w:rsidP="00291396">
      <w:pPr>
        <w:ind w:firstLine="540"/>
        <w:jc w:val="both"/>
      </w:pPr>
    </w:p>
    <w:p w:rsidR="00291396" w:rsidRDefault="00291396" w:rsidP="00291396">
      <w:pPr>
        <w:jc w:val="both"/>
        <w:rPr>
          <w:b/>
        </w:rPr>
      </w:pPr>
      <w:r>
        <w:rPr>
          <w:b/>
        </w:rPr>
        <w:t>ВИРІШИВ:</w:t>
      </w:r>
    </w:p>
    <w:p w:rsidR="00291396" w:rsidRDefault="00291396" w:rsidP="00291396">
      <w:pPr>
        <w:numPr>
          <w:ilvl w:val="0"/>
          <w:numId w:val="1"/>
        </w:numPr>
        <w:tabs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Затвердити кошторисну частину проектної документації по робочому проекту «Капітальний ремонт проїзду між вул. Склозаводська та пров. Яблунський в м. Буча Київської області» з наступними показниками:</w:t>
      </w:r>
    </w:p>
    <w:p w:rsidR="00291396" w:rsidRDefault="00291396" w:rsidP="00291396">
      <w:pPr>
        <w:tabs>
          <w:tab w:val="left" w:pos="360"/>
        </w:tabs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291396" w:rsidTr="0029139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396" w:rsidRDefault="00291396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396" w:rsidRDefault="0029139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1396" w:rsidRDefault="0029139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Показники</w:t>
            </w:r>
          </w:p>
        </w:tc>
      </w:tr>
      <w:tr w:rsidR="00291396" w:rsidTr="0029139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396" w:rsidRDefault="0029139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Загальна кошторисна вартість будівництва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396" w:rsidRDefault="0029139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1396" w:rsidRDefault="00291396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1495,246</w:t>
            </w:r>
          </w:p>
        </w:tc>
      </w:tr>
      <w:tr w:rsidR="00291396" w:rsidTr="0029139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396" w:rsidRDefault="0029139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396" w:rsidRDefault="0029139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1396" w:rsidRDefault="00291396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1183,463</w:t>
            </w:r>
          </w:p>
        </w:tc>
      </w:tr>
      <w:tr w:rsidR="00291396" w:rsidTr="0029139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396" w:rsidRDefault="0029139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1396" w:rsidRDefault="0029139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1396" w:rsidRDefault="00291396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311,783</w:t>
            </w:r>
          </w:p>
        </w:tc>
      </w:tr>
    </w:tbl>
    <w:p w:rsidR="00291396" w:rsidRDefault="00291396" w:rsidP="00291396">
      <w:pPr>
        <w:jc w:val="both"/>
        <w:rPr>
          <w:sz w:val="22"/>
          <w:szCs w:val="22"/>
        </w:rPr>
      </w:pPr>
    </w:p>
    <w:p w:rsidR="00291396" w:rsidRDefault="00291396" w:rsidP="00291396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 Виконання робіт по капітальному ремонту проїзду між вул. Склозаводська та пров. Яблунський в м. Буча Київської області доручити ліцензованій організації.</w:t>
      </w:r>
    </w:p>
    <w:p w:rsidR="00291396" w:rsidRDefault="00291396" w:rsidP="00291396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3. Контроль за виконанням даного рішення покласти на заступника міського голови за напрямком.</w:t>
      </w:r>
    </w:p>
    <w:p w:rsidR="00291396" w:rsidRDefault="00291396" w:rsidP="00291396">
      <w:pPr>
        <w:ind w:left="360" w:hanging="360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96"/>
        <w:tblW w:w="0" w:type="auto"/>
        <w:tblLayout w:type="fixed"/>
        <w:tblLook w:val="04A0" w:firstRow="1" w:lastRow="0" w:firstColumn="1" w:lastColumn="0" w:noHBand="0" w:noVBand="1"/>
      </w:tblPr>
      <w:tblGrid>
        <w:gridCol w:w="7244"/>
        <w:gridCol w:w="2327"/>
      </w:tblGrid>
      <w:tr w:rsidR="00291396" w:rsidTr="00291396">
        <w:tc>
          <w:tcPr>
            <w:tcW w:w="7244" w:type="dxa"/>
          </w:tcPr>
          <w:p w:rsidR="00291396" w:rsidRDefault="00291396">
            <w:pPr>
              <w:snapToGrid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Міський голова</w:t>
            </w:r>
          </w:p>
          <w:p w:rsidR="00291396" w:rsidRDefault="00291396">
            <w:pPr>
              <w:rPr>
                <w:b/>
                <w:lang w:val="ru-RU"/>
              </w:rPr>
            </w:pPr>
          </w:p>
        </w:tc>
        <w:tc>
          <w:tcPr>
            <w:tcW w:w="2327" w:type="dxa"/>
            <w:hideMark/>
          </w:tcPr>
          <w:p w:rsidR="00291396" w:rsidRDefault="00291396">
            <w:pPr>
              <w:snapToGrid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А.П. Федорук</w:t>
            </w:r>
          </w:p>
        </w:tc>
      </w:tr>
      <w:tr w:rsidR="00291396" w:rsidTr="00291396">
        <w:trPr>
          <w:trHeight w:val="1153"/>
        </w:trPr>
        <w:tc>
          <w:tcPr>
            <w:tcW w:w="7244" w:type="dxa"/>
          </w:tcPr>
          <w:p w:rsidR="00291396" w:rsidRDefault="00291396">
            <w:pPr>
              <w:snapToGrid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Перший заступник міського голови</w:t>
            </w:r>
          </w:p>
          <w:p w:rsidR="00291396" w:rsidRDefault="00291396">
            <w:pPr>
              <w:snapToGrid w:val="0"/>
              <w:rPr>
                <w:b/>
                <w:lang w:val="ru-RU"/>
              </w:rPr>
            </w:pPr>
          </w:p>
          <w:p w:rsidR="00291396" w:rsidRDefault="00291396">
            <w:pPr>
              <w:snapToGrid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Керуючий справами</w:t>
            </w:r>
          </w:p>
          <w:p w:rsidR="00291396" w:rsidRDefault="00291396">
            <w:pPr>
              <w:snapToGrid w:val="0"/>
              <w:rPr>
                <w:b/>
                <w:lang w:val="ru-RU"/>
              </w:rPr>
            </w:pPr>
          </w:p>
        </w:tc>
        <w:tc>
          <w:tcPr>
            <w:tcW w:w="2327" w:type="dxa"/>
          </w:tcPr>
          <w:p w:rsidR="00291396" w:rsidRDefault="00291396">
            <w:pPr>
              <w:snapToGrid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Т.О. Шаправський</w:t>
            </w:r>
          </w:p>
          <w:p w:rsidR="00291396" w:rsidRDefault="00291396">
            <w:pPr>
              <w:snapToGrid w:val="0"/>
              <w:rPr>
                <w:b/>
                <w:lang w:val="ru-RU"/>
              </w:rPr>
            </w:pPr>
          </w:p>
          <w:p w:rsidR="00291396" w:rsidRDefault="00291396">
            <w:pPr>
              <w:snapToGrid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Д.О. Гапченко</w:t>
            </w:r>
          </w:p>
        </w:tc>
      </w:tr>
      <w:tr w:rsidR="00291396" w:rsidTr="00291396">
        <w:trPr>
          <w:trHeight w:val="527"/>
        </w:trPr>
        <w:tc>
          <w:tcPr>
            <w:tcW w:w="7244" w:type="dxa"/>
          </w:tcPr>
          <w:p w:rsidR="00291396" w:rsidRDefault="00291396">
            <w:pPr>
              <w:snapToGrid w:val="0"/>
              <w:rPr>
                <w:b/>
                <w:color w:val="000000" w:themeColor="text1"/>
                <w:lang w:val="ru-RU"/>
              </w:rPr>
            </w:pPr>
            <w:r>
              <w:rPr>
                <w:b/>
                <w:color w:val="000000" w:themeColor="text1"/>
                <w:lang w:val="ru-RU"/>
              </w:rPr>
              <w:t>Погоджено:</w:t>
            </w:r>
          </w:p>
          <w:p w:rsidR="00291396" w:rsidRDefault="00291396">
            <w:pPr>
              <w:snapToGrid w:val="0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Начальник юридичного відділу</w:t>
            </w:r>
          </w:p>
          <w:p w:rsidR="00291396" w:rsidRDefault="00291396">
            <w:pPr>
              <w:snapToGrid w:val="0"/>
              <w:rPr>
                <w:lang w:val="ru-RU"/>
              </w:rPr>
            </w:pPr>
          </w:p>
        </w:tc>
        <w:tc>
          <w:tcPr>
            <w:tcW w:w="2327" w:type="dxa"/>
          </w:tcPr>
          <w:p w:rsidR="00291396" w:rsidRDefault="00291396">
            <w:pPr>
              <w:snapToGrid w:val="0"/>
              <w:rPr>
                <w:lang w:val="ru-RU"/>
              </w:rPr>
            </w:pPr>
          </w:p>
          <w:p w:rsidR="00291396" w:rsidRDefault="00291396">
            <w:pPr>
              <w:snapToGrid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М. С. Бєляков</w:t>
            </w:r>
          </w:p>
        </w:tc>
      </w:tr>
      <w:tr w:rsidR="00291396" w:rsidTr="00291396">
        <w:tc>
          <w:tcPr>
            <w:tcW w:w="7244" w:type="dxa"/>
            <w:hideMark/>
          </w:tcPr>
          <w:p w:rsidR="00291396" w:rsidRDefault="00291396">
            <w:pPr>
              <w:snapToGrid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Подання: </w:t>
            </w:r>
          </w:p>
        </w:tc>
        <w:tc>
          <w:tcPr>
            <w:tcW w:w="2327" w:type="dxa"/>
          </w:tcPr>
          <w:p w:rsidR="00291396" w:rsidRDefault="00291396">
            <w:pPr>
              <w:snapToGrid w:val="0"/>
              <w:rPr>
                <w:b/>
                <w:lang w:val="ru-RU"/>
              </w:rPr>
            </w:pPr>
          </w:p>
        </w:tc>
      </w:tr>
      <w:tr w:rsidR="00291396" w:rsidTr="00291396">
        <w:tc>
          <w:tcPr>
            <w:tcW w:w="7244" w:type="dxa"/>
            <w:hideMark/>
          </w:tcPr>
          <w:p w:rsidR="00291396" w:rsidRDefault="00291396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hideMark/>
          </w:tcPr>
          <w:p w:rsidR="00291396" w:rsidRDefault="00291396">
            <w:pPr>
              <w:snapToGrid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В.Д. Кравчук</w:t>
            </w:r>
          </w:p>
        </w:tc>
      </w:tr>
    </w:tbl>
    <w:p w:rsidR="00291396" w:rsidRDefault="00291396" w:rsidP="00291396"/>
    <w:p w:rsidR="00070BA5" w:rsidRDefault="00070BA5"/>
    <w:sectPr w:rsidR="00070BA5" w:rsidSect="00B83DB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F45"/>
    <w:rsid w:val="00070BA5"/>
    <w:rsid w:val="00291396"/>
    <w:rsid w:val="00364BFC"/>
    <w:rsid w:val="00B37F45"/>
    <w:rsid w:val="00B8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C055D"/>
  <w15:chartTrackingRefBased/>
  <w15:docId w15:val="{EBE99873-9ECB-44B2-BDFE-AE3C16942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396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291396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291396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91396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semiHidden/>
    <w:rsid w:val="00291396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uiPriority w:val="99"/>
    <w:rsid w:val="00291396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7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1540</Words>
  <Characters>879</Characters>
  <Application>Microsoft Office Word</Application>
  <DocSecurity>0</DocSecurity>
  <Lines>7</Lines>
  <Paragraphs>4</Paragraphs>
  <ScaleCrop>false</ScaleCrop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dcterms:created xsi:type="dcterms:W3CDTF">2019-05-16T06:35:00Z</dcterms:created>
  <dcterms:modified xsi:type="dcterms:W3CDTF">2019-05-16T06:54:00Z</dcterms:modified>
</cp:coreProperties>
</file>